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724BE" w14:textId="1B9353CD" w:rsidR="00297717" w:rsidRPr="005721CD" w:rsidRDefault="009B1A3F" w:rsidP="009B1A3F">
      <w:pPr>
        <w:spacing w:after="0" w:line="240" w:lineRule="auto"/>
        <w:jc w:val="center"/>
        <w:rPr>
          <w:b/>
          <w:sz w:val="20"/>
          <w:szCs w:val="20"/>
          <w:u w:val="single"/>
        </w:rPr>
      </w:pPr>
      <w:r w:rsidRPr="005721CD">
        <w:rPr>
          <w:b/>
          <w:sz w:val="20"/>
          <w:szCs w:val="20"/>
          <w:u w:val="single"/>
        </w:rPr>
        <w:t xml:space="preserve">SOUTHWIND SHORES II </w:t>
      </w:r>
      <w:r w:rsidR="00353313">
        <w:rPr>
          <w:b/>
          <w:sz w:val="20"/>
          <w:szCs w:val="20"/>
          <w:u w:val="single"/>
        </w:rPr>
        <w:t>P</w:t>
      </w:r>
      <w:r w:rsidRPr="005721CD">
        <w:rPr>
          <w:b/>
          <w:sz w:val="20"/>
          <w:szCs w:val="20"/>
          <w:u w:val="single"/>
        </w:rPr>
        <w:t xml:space="preserve">.O.A. </w:t>
      </w:r>
      <w:r w:rsidR="00FE7CE3" w:rsidRPr="005721CD">
        <w:rPr>
          <w:b/>
          <w:sz w:val="20"/>
          <w:szCs w:val="20"/>
          <w:u w:val="single"/>
        </w:rPr>
        <w:t xml:space="preserve">BOARD </w:t>
      </w:r>
      <w:r w:rsidRPr="005721CD">
        <w:rPr>
          <w:b/>
          <w:sz w:val="20"/>
          <w:szCs w:val="20"/>
          <w:u w:val="single"/>
        </w:rPr>
        <w:t>MEETING</w:t>
      </w:r>
    </w:p>
    <w:p w14:paraId="71A97792" w14:textId="34500178" w:rsidR="00880BB2" w:rsidRPr="005721CD" w:rsidRDefault="00A55245" w:rsidP="00880BB2">
      <w:pPr>
        <w:spacing w:after="0" w:line="240" w:lineRule="auto"/>
        <w:jc w:val="center"/>
        <w:rPr>
          <w:sz w:val="20"/>
          <w:szCs w:val="20"/>
        </w:rPr>
      </w:pPr>
      <w:r>
        <w:rPr>
          <w:sz w:val="20"/>
          <w:szCs w:val="20"/>
        </w:rPr>
        <w:t>September</w:t>
      </w:r>
      <w:r w:rsidR="00F16B61">
        <w:rPr>
          <w:sz w:val="20"/>
          <w:szCs w:val="20"/>
        </w:rPr>
        <w:t xml:space="preserve"> </w:t>
      </w:r>
      <w:r>
        <w:rPr>
          <w:sz w:val="20"/>
          <w:szCs w:val="20"/>
        </w:rPr>
        <w:t>1</w:t>
      </w:r>
      <w:r w:rsidR="009D0E23">
        <w:rPr>
          <w:sz w:val="20"/>
          <w:szCs w:val="20"/>
        </w:rPr>
        <w:t>2</w:t>
      </w:r>
      <w:r w:rsidR="00F16B61">
        <w:rPr>
          <w:sz w:val="20"/>
          <w:szCs w:val="20"/>
        </w:rPr>
        <w:t xml:space="preserve">, </w:t>
      </w:r>
      <w:r>
        <w:rPr>
          <w:sz w:val="20"/>
          <w:szCs w:val="20"/>
        </w:rPr>
        <w:t>2022</w:t>
      </w:r>
    </w:p>
    <w:p w14:paraId="67DD356A" w14:textId="7F836E0B" w:rsidR="00B1040A" w:rsidRPr="005721CD" w:rsidRDefault="00CE044D" w:rsidP="00B1040A">
      <w:pPr>
        <w:spacing w:after="0" w:line="240" w:lineRule="auto"/>
        <w:jc w:val="center"/>
        <w:rPr>
          <w:sz w:val="16"/>
          <w:szCs w:val="16"/>
        </w:rPr>
      </w:pPr>
      <w:r w:rsidRPr="005721CD">
        <w:rPr>
          <w:sz w:val="16"/>
          <w:szCs w:val="16"/>
        </w:rPr>
        <w:t xml:space="preserve"> </w:t>
      </w:r>
      <w:r w:rsidR="00F16B61">
        <w:rPr>
          <w:sz w:val="16"/>
          <w:szCs w:val="16"/>
        </w:rPr>
        <w:t>Bo</w:t>
      </w:r>
      <w:r w:rsidR="00A55245">
        <w:rPr>
          <w:sz w:val="16"/>
          <w:szCs w:val="16"/>
        </w:rPr>
        <w:t>ard Members present: Teresa Jescovitch, Mary</w:t>
      </w:r>
      <w:r w:rsidR="00473F6A">
        <w:rPr>
          <w:sz w:val="16"/>
          <w:szCs w:val="16"/>
        </w:rPr>
        <w:t xml:space="preserve"> </w:t>
      </w:r>
      <w:r w:rsidR="00A55245">
        <w:rPr>
          <w:sz w:val="16"/>
          <w:szCs w:val="16"/>
        </w:rPr>
        <w:t>Ann P</w:t>
      </w:r>
      <w:r w:rsidR="00794A5A">
        <w:rPr>
          <w:sz w:val="16"/>
          <w:szCs w:val="16"/>
        </w:rPr>
        <w:t>tasznik</w:t>
      </w:r>
      <w:r w:rsidR="00A55245">
        <w:rPr>
          <w:sz w:val="16"/>
          <w:szCs w:val="16"/>
        </w:rPr>
        <w:t>, Linda Mycko, Tom Ronksley, Mike Fennessy</w:t>
      </w:r>
    </w:p>
    <w:p w14:paraId="440676D4" w14:textId="58FD1109" w:rsidR="009B1A3F" w:rsidRPr="00A55245" w:rsidRDefault="003B6293" w:rsidP="00B1040A">
      <w:pPr>
        <w:spacing w:after="0" w:line="240" w:lineRule="auto"/>
        <w:jc w:val="center"/>
        <w:rPr>
          <w:sz w:val="18"/>
          <w:szCs w:val="18"/>
        </w:rPr>
      </w:pPr>
      <w:r w:rsidRPr="00A55245">
        <w:rPr>
          <w:sz w:val="18"/>
          <w:szCs w:val="18"/>
        </w:rPr>
        <w:t xml:space="preserve">   </w:t>
      </w:r>
      <w:r w:rsidR="00B5409C" w:rsidRPr="00A55245">
        <w:rPr>
          <w:sz w:val="18"/>
          <w:szCs w:val="18"/>
        </w:rPr>
        <w:t xml:space="preserve"> </w:t>
      </w:r>
    </w:p>
    <w:tbl>
      <w:tblPr>
        <w:tblStyle w:val="TableGrid"/>
        <w:tblW w:w="10890" w:type="dxa"/>
        <w:tblInd w:w="108" w:type="dxa"/>
        <w:tblLook w:val="04A0" w:firstRow="1" w:lastRow="0" w:firstColumn="1" w:lastColumn="0" w:noHBand="0" w:noVBand="1"/>
      </w:tblPr>
      <w:tblGrid>
        <w:gridCol w:w="2520"/>
        <w:gridCol w:w="8370"/>
      </w:tblGrid>
      <w:tr w:rsidR="00FE7CE3" w14:paraId="2792C2AE" w14:textId="77777777" w:rsidTr="00492E3B">
        <w:tc>
          <w:tcPr>
            <w:tcW w:w="2520" w:type="dxa"/>
            <w:shd w:val="clear" w:color="auto" w:fill="D9D9D9" w:themeFill="background1" w:themeFillShade="D9"/>
          </w:tcPr>
          <w:p w14:paraId="470976C9" w14:textId="77777777" w:rsidR="00FE7CE3" w:rsidRDefault="00875CBF" w:rsidP="005639B0">
            <w:pPr>
              <w:jc w:val="center"/>
              <w:rPr>
                <w:sz w:val="24"/>
                <w:szCs w:val="24"/>
              </w:rPr>
            </w:pPr>
            <w:r>
              <w:rPr>
                <w:sz w:val="24"/>
                <w:szCs w:val="24"/>
              </w:rPr>
              <w:t xml:space="preserve"> </w:t>
            </w:r>
            <w:r w:rsidR="00FE7CE3">
              <w:rPr>
                <w:sz w:val="24"/>
                <w:szCs w:val="24"/>
              </w:rPr>
              <w:t>Topic</w:t>
            </w:r>
          </w:p>
        </w:tc>
        <w:tc>
          <w:tcPr>
            <w:tcW w:w="8370" w:type="dxa"/>
            <w:shd w:val="clear" w:color="auto" w:fill="D9D9D9" w:themeFill="background1" w:themeFillShade="D9"/>
          </w:tcPr>
          <w:p w14:paraId="511ED9B5" w14:textId="77777777" w:rsidR="00FE7CE3" w:rsidRDefault="00FE7CE3" w:rsidP="005639B0">
            <w:pPr>
              <w:jc w:val="center"/>
              <w:rPr>
                <w:sz w:val="24"/>
                <w:szCs w:val="24"/>
              </w:rPr>
            </w:pPr>
            <w:r>
              <w:rPr>
                <w:sz w:val="24"/>
                <w:szCs w:val="24"/>
              </w:rPr>
              <w:t>Discussion</w:t>
            </w:r>
          </w:p>
        </w:tc>
      </w:tr>
      <w:tr w:rsidR="00FE7CE3" w:rsidRPr="00346785" w14:paraId="28543455" w14:textId="77777777" w:rsidTr="00492E3B">
        <w:tc>
          <w:tcPr>
            <w:tcW w:w="2520" w:type="dxa"/>
          </w:tcPr>
          <w:p w14:paraId="44436374" w14:textId="77777777" w:rsidR="00FE7CE3" w:rsidRPr="00346785" w:rsidRDefault="00FE7CE3" w:rsidP="009B1A3F">
            <w:r w:rsidRPr="00346785">
              <w:t>Call to order</w:t>
            </w:r>
          </w:p>
        </w:tc>
        <w:tc>
          <w:tcPr>
            <w:tcW w:w="8370" w:type="dxa"/>
          </w:tcPr>
          <w:p w14:paraId="684B359A" w14:textId="3A52F71A" w:rsidR="00FE7CE3" w:rsidRPr="00346785" w:rsidRDefault="00880BB2" w:rsidP="009B1A3F">
            <w:r w:rsidRPr="00346785">
              <w:t>Meeting c</w:t>
            </w:r>
            <w:r w:rsidR="00F16B61">
              <w:t>alled to order</w:t>
            </w:r>
            <w:r w:rsidR="00A55245">
              <w:t xml:space="preserve"> at 6:00 pm</w:t>
            </w:r>
            <w:r w:rsidR="00F16B61">
              <w:t xml:space="preserve"> by </w:t>
            </w:r>
            <w:r w:rsidR="00A55245">
              <w:t xml:space="preserve"> Teresa Jescovitch</w:t>
            </w:r>
          </w:p>
        </w:tc>
      </w:tr>
      <w:tr w:rsidR="00880BB2" w:rsidRPr="00346785" w14:paraId="54195C88" w14:textId="77777777" w:rsidTr="00492E3B">
        <w:tc>
          <w:tcPr>
            <w:tcW w:w="2520" w:type="dxa"/>
          </w:tcPr>
          <w:p w14:paraId="41685D1F" w14:textId="77777777" w:rsidR="00880BB2" w:rsidRPr="00346785" w:rsidRDefault="00D51209" w:rsidP="009B1A3F">
            <w:r>
              <w:t>Review of Agenda</w:t>
            </w:r>
          </w:p>
        </w:tc>
        <w:tc>
          <w:tcPr>
            <w:tcW w:w="8370" w:type="dxa"/>
          </w:tcPr>
          <w:p w14:paraId="5BC94999" w14:textId="77777777" w:rsidR="00492E3B" w:rsidRPr="00346785" w:rsidRDefault="00D51209" w:rsidP="00492E3B">
            <w:r>
              <w:t>Agenda approved without changes.</w:t>
            </w:r>
          </w:p>
        </w:tc>
      </w:tr>
      <w:tr w:rsidR="00D51209" w:rsidRPr="00346785" w14:paraId="107B754F" w14:textId="77777777" w:rsidTr="00492E3B">
        <w:tc>
          <w:tcPr>
            <w:tcW w:w="2520" w:type="dxa"/>
          </w:tcPr>
          <w:p w14:paraId="6BFFA119" w14:textId="18A06410" w:rsidR="00D51209" w:rsidRDefault="00D51209" w:rsidP="009B1A3F"/>
        </w:tc>
        <w:tc>
          <w:tcPr>
            <w:tcW w:w="8370" w:type="dxa"/>
          </w:tcPr>
          <w:p w14:paraId="48D4382A" w14:textId="635A41EF" w:rsidR="00D51209" w:rsidRDefault="00D51209" w:rsidP="00492E3B"/>
        </w:tc>
      </w:tr>
      <w:tr w:rsidR="00D51209" w:rsidRPr="00346785" w14:paraId="12ECA014" w14:textId="77777777" w:rsidTr="00473F6A">
        <w:tc>
          <w:tcPr>
            <w:tcW w:w="2520" w:type="dxa"/>
            <w:shd w:val="clear" w:color="auto" w:fill="auto"/>
          </w:tcPr>
          <w:p w14:paraId="6B500734" w14:textId="250910FB" w:rsidR="00D51209" w:rsidRPr="00346785" w:rsidRDefault="00B1040A" w:rsidP="009B1A3F">
            <w:r>
              <w:t>Officer</w:t>
            </w:r>
            <w:r w:rsidR="005A5A5E">
              <w:t xml:space="preserve"> </w:t>
            </w:r>
            <w:r w:rsidR="00D51209">
              <w:t>or Committee Reports</w:t>
            </w:r>
          </w:p>
        </w:tc>
        <w:tc>
          <w:tcPr>
            <w:tcW w:w="8370" w:type="dxa"/>
            <w:shd w:val="clear" w:color="auto" w:fill="auto"/>
          </w:tcPr>
          <w:p w14:paraId="3084B9F1" w14:textId="697770A0" w:rsidR="00995E3E" w:rsidRDefault="00995E3E" w:rsidP="009B1A3F">
            <w:pPr>
              <w:rPr>
                <w:u w:val="single"/>
              </w:rPr>
            </w:pPr>
            <w:r>
              <w:rPr>
                <w:u w:val="single"/>
              </w:rPr>
              <w:t xml:space="preserve">President: </w:t>
            </w:r>
            <w:r w:rsidRPr="00995E3E">
              <w:t>no report</w:t>
            </w:r>
          </w:p>
          <w:p w14:paraId="2E928E46" w14:textId="1B809FF2" w:rsidR="00D64184" w:rsidRDefault="00D64184" w:rsidP="009B1A3F">
            <w:r w:rsidRPr="00D64184">
              <w:rPr>
                <w:u w:val="single"/>
              </w:rPr>
              <w:t>Vice President</w:t>
            </w:r>
            <w:r>
              <w:t>: MaryAnn is working on purchases for the welcome</w:t>
            </w:r>
            <w:r w:rsidR="00473F6A">
              <w:t xml:space="preserve"> baskets. She is also receiving landscaping bids</w:t>
            </w:r>
            <w:r>
              <w:t>.</w:t>
            </w:r>
          </w:p>
          <w:p w14:paraId="7E0D3AD6" w14:textId="46AD7AEA" w:rsidR="00D51209" w:rsidRDefault="00945BF6" w:rsidP="009B1A3F">
            <w:r w:rsidRPr="00D64184">
              <w:rPr>
                <w:u w:val="single"/>
              </w:rPr>
              <w:t>Treasurer</w:t>
            </w:r>
            <w:r w:rsidR="00A55245">
              <w:t>: Tom reports there has not been a lot of activity, we are accruing interest on our account</w:t>
            </w:r>
            <w:r w:rsidR="00D64184">
              <w:t>, he paid $25 corporate registration. Payment has been made for the July picnic but the check has not been cashed. We purchased Solar batteries and lights for the common area.</w:t>
            </w:r>
          </w:p>
          <w:p w14:paraId="6AAD4A35" w14:textId="3CC5EF0B" w:rsidR="00945BF6" w:rsidRPr="00D64184" w:rsidRDefault="00945BF6" w:rsidP="009B1A3F">
            <w:r w:rsidRPr="00D64184">
              <w:rPr>
                <w:u w:val="single"/>
              </w:rPr>
              <w:t>Environmental</w:t>
            </w:r>
            <w:r w:rsidR="00D64184">
              <w:t xml:space="preserve">: Mike replaced the broken flag pole in the common area. He </w:t>
            </w:r>
            <w:r w:rsidR="00826AC8">
              <w:t>also mounted solar lights on the launch dock, the pavilion, and the porta</w:t>
            </w:r>
            <w:r w:rsidR="00473F6A">
              <w:t xml:space="preserve">-potty.  </w:t>
            </w:r>
          </w:p>
          <w:p w14:paraId="783135DF" w14:textId="118AF90A" w:rsidR="00945BF6" w:rsidRPr="00346785" w:rsidRDefault="00945BF6" w:rsidP="009B1A3F">
            <w:r w:rsidRPr="00D64184">
              <w:rPr>
                <w:u w:val="single"/>
              </w:rPr>
              <w:t>Secretary</w:t>
            </w:r>
            <w:r w:rsidR="00A55245">
              <w:t xml:space="preserve">: Linda is working on the newsletter and the latest </w:t>
            </w:r>
            <w:r w:rsidR="00995E3E">
              <w:t xml:space="preserve">email updates from the </w:t>
            </w:r>
            <w:r w:rsidR="00A55245">
              <w:t xml:space="preserve">Contact List </w:t>
            </w:r>
            <w:r w:rsidR="00473F6A">
              <w:t xml:space="preserve">that </w:t>
            </w:r>
            <w:r w:rsidR="00A55245">
              <w:t>was sent out.</w:t>
            </w:r>
          </w:p>
        </w:tc>
      </w:tr>
      <w:tr w:rsidR="00F14730" w:rsidRPr="00346785" w14:paraId="29B28EAF" w14:textId="77777777" w:rsidTr="00473F6A">
        <w:tc>
          <w:tcPr>
            <w:tcW w:w="2520" w:type="dxa"/>
            <w:shd w:val="clear" w:color="auto" w:fill="D9D9D9" w:themeFill="background1" w:themeFillShade="D9"/>
          </w:tcPr>
          <w:p w14:paraId="7213DE40" w14:textId="77777777" w:rsidR="00F14730" w:rsidRPr="00346785" w:rsidRDefault="00F14730" w:rsidP="009B1A3F">
            <w:r>
              <w:t>Open Forum</w:t>
            </w:r>
          </w:p>
        </w:tc>
        <w:tc>
          <w:tcPr>
            <w:tcW w:w="8370" w:type="dxa"/>
            <w:shd w:val="clear" w:color="auto" w:fill="D9D9D9" w:themeFill="background1" w:themeFillShade="D9"/>
          </w:tcPr>
          <w:p w14:paraId="7F42332F" w14:textId="269767E2" w:rsidR="00F14730" w:rsidRPr="00346785" w:rsidRDefault="00F14730" w:rsidP="009B1A3F"/>
        </w:tc>
      </w:tr>
      <w:tr w:rsidR="00473F6A" w:rsidRPr="00346785" w14:paraId="631DFD0F" w14:textId="77777777" w:rsidTr="00067B93">
        <w:tc>
          <w:tcPr>
            <w:tcW w:w="2520" w:type="dxa"/>
            <w:shd w:val="clear" w:color="auto" w:fill="auto"/>
          </w:tcPr>
          <w:p w14:paraId="36E588E0" w14:textId="77777777" w:rsidR="00473F6A" w:rsidRPr="00346785" w:rsidRDefault="00473F6A" w:rsidP="00473F6A"/>
        </w:tc>
        <w:tc>
          <w:tcPr>
            <w:tcW w:w="8370" w:type="dxa"/>
            <w:shd w:val="clear" w:color="auto" w:fill="auto"/>
          </w:tcPr>
          <w:p w14:paraId="1EC0BCF6" w14:textId="09C00549" w:rsidR="00473F6A" w:rsidRPr="00346785" w:rsidRDefault="00473F6A" w:rsidP="00473F6A">
            <w:r>
              <w:t>Gary Grantz posted on Facebook that he is arranging a meeting/information session on Solar power. They are going to put solar at their home.</w:t>
            </w:r>
          </w:p>
        </w:tc>
      </w:tr>
      <w:tr w:rsidR="00473F6A" w:rsidRPr="00346785" w14:paraId="5D6DEF25" w14:textId="77777777" w:rsidTr="00995E3E">
        <w:tc>
          <w:tcPr>
            <w:tcW w:w="2520" w:type="dxa"/>
            <w:shd w:val="clear" w:color="auto" w:fill="D9D9D9" w:themeFill="background1" w:themeFillShade="D9"/>
          </w:tcPr>
          <w:p w14:paraId="421885BF" w14:textId="26FD80B5" w:rsidR="00473F6A" w:rsidRPr="00346785" w:rsidRDefault="00995E3E" w:rsidP="00473F6A">
            <w:r>
              <w:t>Old</w:t>
            </w:r>
            <w:r w:rsidR="00473F6A" w:rsidRPr="00346785">
              <w:t xml:space="preserve"> Business</w:t>
            </w:r>
          </w:p>
        </w:tc>
        <w:tc>
          <w:tcPr>
            <w:tcW w:w="8370" w:type="dxa"/>
            <w:shd w:val="clear" w:color="auto" w:fill="D9D9D9" w:themeFill="background1" w:themeFillShade="D9"/>
          </w:tcPr>
          <w:p w14:paraId="41CFD6BD" w14:textId="7C59ED81" w:rsidR="00473F6A" w:rsidRPr="00346785" w:rsidRDefault="00473F6A" w:rsidP="00473F6A"/>
        </w:tc>
      </w:tr>
      <w:tr w:rsidR="00995E3E" w:rsidRPr="00346785" w14:paraId="7926B3E4" w14:textId="77777777" w:rsidTr="00473F6A">
        <w:tc>
          <w:tcPr>
            <w:tcW w:w="2520" w:type="dxa"/>
          </w:tcPr>
          <w:p w14:paraId="1BC129A3" w14:textId="77777777" w:rsidR="00995E3E" w:rsidRDefault="00995E3E" w:rsidP="00995E3E"/>
        </w:tc>
        <w:tc>
          <w:tcPr>
            <w:tcW w:w="8370" w:type="dxa"/>
            <w:shd w:val="clear" w:color="auto" w:fill="auto"/>
          </w:tcPr>
          <w:p w14:paraId="371CB11C" w14:textId="77777777" w:rsidR="00995E3E" w:rsidRDefault="00995E3E" w:rsidP="00995E3E">
            <w:r>
              <w:t>The common area flag pole has been replaced with one donated by George and Mona Tsoukleris. Lighting on the boat ramp has been put in place and is much appreciated by the anglers.</w:t>
            </w:r>
          </w:p>
          <w:p w14:paraId="5C6711E7" w14:textId="77777777" w:rsidR="00995E3E" w:rsidRDefault="00995E3E" w:rsidP="00995E3E"/>
        </w:tc>
      </w:tr>
      <w:tr w:rsidR="00995E3E" w:rsidRPr="00346785" w14:paraId="645201C9" w14:textId="77777777" w:rsidTr="00995E3E">
        <w:tc>
          <w:tcPr>
            <w:tcW w:w="2520" w:type="dxa"/>
            <w:shd w:val="clear" w:color="auto" w:fill="D9D9D9" w:themeFill="background1" w:themeFillShade="D9"/>
          </w:tcPr>
          <w:p w14:paraId="45ADBFB5" w14:textId="7BEC2D7A" w:rsidR="00995E3E" w:rsidRDefault="00995E3E" w:rsidP="00995E3E">
            <w:r>
              <w:t>New Business</w:t>
            </w:r>
          </w:p>
        </w:tc>
        <w:tc>
          <w:tcPr>
            <w:tcW w:w="8370" w:type="dxa"/>
            <w:shd w:val="clear" w:color="auto" w:fill="D9D9D9" w:themeFill="background1" w:themeFillShade="D9"/>
          </w:tcPr>
          <w:p w14:paraId="35A05E64" w14:textId="77777777" w:rsidR="00995E3E" w:rsidRDefault="00995E3E" w:rsidP="00995E3E"/>
        </w:tc>
      </w:tr>
      <w:tr w:rsidR="00995E3E" w:rsidRPr="00346785" w14:paraId="5A57EA99" w14:textId="77777777" w:rsidTr="00473F6A">
        <w:tc>
          <w:tcPr>
            <w:tcW w:w="2520" w:type="dxa"/>
          </w:tcPr>
          <w:p w14:paraId="6B8DFBB0" w14:textId="77777777" w:rsidR="00995E3E" w:rsidRDefault="00995E3E" w:rsidP="00995E3E"/>
        </w:tc>
        <w:tc>
          <w:tcPr>
            <w:tcW w:w="8370" w:type="dxa"/>
            <w:shd w:val="clear" w:color="auto" w:fill="auto"/>
          </w:tcPr>
          <w:p w14:paraId="6AC76EA1" w14:textId="6CF58AAB" w:rsidR="00995E3E" w:rsidRDefault="00995E3E" w:rsidP="00D270BD">
            <w:pPr>
              <w:pStyle w:val="ListParagraph"/>
              <w:numPr>
                <w:ilvl w:val="0"/>
                <w:numId w:val="5"/>
              </w:numPr>
            </w:pPr>
            <w:r>
              <w:t>Teresa reported that the SWS I</w:t>
            </w:r>
            <w:r w:rsidR="00794DD4">
              <w:t>I</w:t>
            </w:r>
            <w:r>
              <w:t xml:space="preserve"> buoy has been vandalized near days bridge road.  Mike reports that it is a misdemeanor to even touch the buoys. She has ordered a replacement light and cap.</w:t>
            </w:r>
          </w:p>
          <w:p w14:paraId="7FEC0A40" w14:textId="6E985C68" w:rsidR="00995E3E" w:rsidRDefault="00995E3E" w:rsidP="00D270BD">
            <w:pPr>
              <w:pStyle w:val="ListParagraph"/>
              <w:numPr>
                <w:ilvl w:val="0"/>
                <w:numId w:val="5"/>
              </w:numPr>
            </w:pPr>
            <w:r>
              <w:t>Teresa was thinking of putting something in the newsletter for neighbors who need to purchase the green house number signs.</w:t>
            </w:r>
          </w:p>
          <w:p w14:paraId="08E3AEDA" w14:textId="2150CAC3" w:rsidR="00D270BD" w:rsidRDefault="00995E3E" w:rsidP="00D270BD">
            <w:pPr>
              <w:pStyle w:val="ListParagraph"/>
              <w:numPr>
                <w:ilvl w:val="0"/>
                <w:numId w:val="5"/>
              </w:numPr>
            </w:pPr>
            <w:r>
              <w:t>Mike reported that Jade Construction will not be able to keep their commitment to our contract to repair the pavilion, Matt recommended hiring his son.</w:t>
            </w:r>
          </w:p>
          <w:p w14:paraId="791B1F0A" w14:textId="7D14C803" w:rsidR="00995E3E" w:rsidRDefault="00995E3E" w:rsidP="00D270BD">
            <w:pPr>
              <w:pStyle w:val="ListParagraph"/>
              <w:numPr>
                <w:ilvl w:val="0"/>
                <w:numId w:val="5"/>
              </w:numPr>
            </w:pPr>
            <w:r>
              <w:t xml:space="preserve">MaryAnn has been seeking companies to bid for our </w:t>
            </w:r>
            <w:r w:rsidR="00D270BD">
              <w:t>Landscaping contract. She spoke</w:t>
            </w:r>
            <w:r>
              <w:t xml:space="preserve"> with Jeff Sadler </w:t>
            </w:r>
            <w:r w:rsidR="00D270BD">
              <w:t xml:space="preserve">to consider bidding.  The Board felt that he </w:t>
            </w:r>
            <w:r>
              <w:t>should bid on what he can do and we will consider his proposal. While Jesse is not always completing the weeding as per the contract, he said he does no</w:t>
            </w:r>
            <w:r w:rsidR="00D270BD">
              <w:t>t have plans to raise his rates. To guarantee his</w:t>
            </w:r>
            <w:r>
              <w:t xml:space="preserve"> rate</w:t>
            </w:r>
            <w:r w:rsidR="00D270BD">
              <w:t>,</w:t>
            </w:r>
            <w:r>
              <w:t xml:space="preserve"> we need to lock it in.</w:t>
            </w:r>
          </w:p>
          <w:p w14:paraId="2082B7F9" w14:textId="0EA501E5" w:rsidR="00995E3E" w:rsidRDefault="00995E3E" w:rsidP="00D270BD">
            <w:pPr>
              <w:pStyle w:val="ListParagraph"/>
              <w:numPr>
                <w:ilvl w:val="0"/>
                <w:numId w:val="5"/>
              </w:numPr>
            </w:pPr>
            <w:r>
              <w:t>Fall Picnic/ Chili Cook</w:t>
            </w:r>
            <w:r w:rsidR="00D270BD">
              <w:t>-off: we need a chair</w:t>
            </w:r>
            <w:r>
              <w:t>person if it is going to happen.  The board can p</w:t>
            </w:r>
            <w:r w:rsidR="00D270BD">
              <w:t>rovide paper products and table</w:t>
            </w:r>
            <w:r>
              <w:t>cloths.</w:t>
            </w:r>
          </w:p>
          <w:p w14:paraId="40FD8EB1" w14:textId="49D4E06C" w:rsidR="00995E3E" w:rsidRPr="00346785" w:rsidRDefault="00995E3E" w:rsidP="00D270BD"/>
        </w:tc>
      </w:tr>
      <w:tr w:rsidR="00995E3E" w:rsidRPr="00346785" w14:paraId="1C823CAD" w14:textId="77777777" w:rsidTr="00D270BD">
        <w:tc>
          <w:tcPr>
            <w:tcW w:w="2520" w:type="dxa"/>
            <w:shd w:val="clear" w:color="auto" w:fill="D9D9D9" w:themeFill="background1" w:themeFillShade="D9"/>
          </w:tcPr>
          <w:p w14:paraId="5D7C3A27" w14:textId="09924B36" w:rsidR="00995E3E" w:rsidRPr="00346785" w:rsidRDefault="00D270BD" w:rsidP="00995E3E">
            <w:r>
              <w:t>Executive Session</w:t>
            </w:r>
          </w:p>
        </w:tc>
        <w:tc>
          <w:tcPr>
            <w:tcW w:w="8370" w:type="dxa"/>
            <w:shd w:val="clear" w:color="auto" w:fill="D9D9D9" w:themeFill="background1" w:themeFillShade="D9"/>
          </w:tcPr>
          <w:p w14:paraId="01CFD099" w14:textId="0C23AD42" w:rsidR="00995E3E" w:rsidRPr="00346785" w:rsidRDefault="00995E3E" w:rsidP="00995E3E"/>
        </w:tc>
      </w:tr>
      <w:tr w:rsidR="00995E3E" w:rsidRPr="00346785" w14:paraId="410FF09E" w14:textId="77777777" w:rsidTr="00492E3B">
        <w:tc>
          <w:tcPr>
            <w:tcW w:w="2520" w:type="dxa"/>
          </w:tcPr>
          <w:p w14:paraId="4B5E6A14" w14:textId="74D2A72C" w:rsidR="00995E3E" w:rsidRPr="00346785" w:rsidRDefault="00995E3E" w:rsidP="00995E3E"/>
        </w:tc>
        <w:tc>
          <w:tcPr>
            <w:tcW w:w="8370" w:type="dxa"/>
          </w:tcPr>
          <w:p w14:paraId="076CD8F2" w14:textId="77777777" w:rsidR="00D270BD" w:rsidRDefault="00D270BD" w:rsidP="00D270BD">
            <w:r>
              <w:t>- Use of solar power is protected under Federal and State Law. HOA/POAs cannot prohibit the use of solar panels, but they can place “reasonable restrictions” on location, size, etc. within their bylaws. Tom and Mike are drawing up proposed wording for the addendum to the bylaws governing solar panels in SWS2.</w:t>
            </w:r>
          </w:p>
          <w:p w14:paraId="75CB76A8" w14:textId="77777777" w:rsidR="00D270BD" w:rsidRDefault="00D270BD" w:rsidP="00D270BD"/>
          <w:p w14:paraId="1993F475" w14:textId="77777777" w:rsidR="00D270BD" w:rsidRDefault="00D270BD" w:rsidP="00D270BD">
            <w:r>
              <w:lastRenderedPageBreak/>
              <w:t>Adding into budget maintenance of buoys or treat them like we do the Pavilion, as ongoing expenses.</w:t>
            </w:r>
          </w:p>
          <w:p w14:paraId="001858B6" w14:textId="2B912C53" w:rsidR="00995E3E" w:rsidRPr="00346785" w:rsidRDefault="001C2037" w:rsidP="00D270BD">
            <w:r>
              <w:t>Board approved Environmental applications.</w:t>
            </w:r>
          </w:p>
        </w:tc>
      </w:tr>
      <w:tr w:rsidR="001C2037" w:rsidRPr="00346785" w14:paraId="14F07B51" w14:textId="77777777" w:rsidTr="004F1380">
        <w:tc>
          <w:tcPr>
            <w:tcW w:w="2520" w:type="dxa"/>
          </w:tcPr>
          <w:p w14:paraId="77710C18" w14:textId="55E0C311" w:rsidR="001C2037" w:rsidRPr="00346785" w:rsidRDefault="001C2037" w:rsidP="00995E3E">
            <w:r w:rsidRPr="00346785">
              <w:lastRenderedPageBreak/>
              <w:t>Adjournment</w:t>
            </w:r>
          </w:p>
        </w:tc>
        <w:tc>
          <w:tcPr>
            <w:tcW w:w="8370" w:type="dxa"/>
          </w:tcPr>
          <w:p w14:paraId="2AA8499B" w14:textId="77777777" w:rsidR="001C2037" w:rsidRDefault="001C2037" w:rsidP="00995E3E">
            <w:pPr>
              <w:tabs>
                <w:tab w:val="left" w:pos="1080"/>
              </w:tabs>
            </w:pPr>
            <w:r>
              <w:t>Meeting adjourned at 7:30 pm</w:t>
            </w:r>
          </w:p>
          <w:p w14:paraId="46E9DDD8" w14:textId="151C7E67" w:rsidR="001C2037" w:rsidRPr="00346785" w:rsidRDefault="001C2037" w:rsidP="00995E3E">
            <w:r>
              <w:t>Next meeting scheduled for November 21, 2022 at Mary Ann’s house.</w:t>
            </w:r>
          </w:p>
        </w:tc>
      </w:tr>
    </w:tbl>
    <w:p w14:paraId="3577C721" w14:textId="77777777" w:rsidR="009B1A3F" w:rsidRPr="00346785" w:rsidRDefault="009B1A3F" w:rsidP="00473F6A">
      <w:pPr>
        <w:spacing w:after="0" w:line="240" w:lineRule="auto"/>
      </w:pPr>
    </w:p>
    <w:sectPr w:rsidR="009B1A3F" w:rsidRPr="00346785" w:rsidSect="009B1A3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A0C40" w14:textId="77777777" w:rsidR="00C00F60" w:rsidRDefault="00C00F60" w:rsidP="0071117C">
      <w:pPr>
        <w:spacing w:after="0" w:line="240" w:lineRule="auto"/>
      </w:pPr>
      <w:r>
        <w:separator/>
      </w:r>
    </w:p>
  </w:endnote>
  <w:endnote w:type="continuationSeparator" w:id="0">
    <w:p w14:paraId="156F4C08" w14:textId="77777777" w:rsidR="00C00F60" w:rsidRDefault="00C00F60" w:rsidP="00711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7A738" w14:textId="77777777" w:rsidR="00FB4F7E" w:rsidRDefault="00FB4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81BF" w14:textId="77777777" w:rsidR="00FB4F7E" w:rsidRDefault="00FB4F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5998" w14:textId="77777777" w:rsidR="00FB4F7E" w:rsidRDefault="00FB4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949F8" w14:textId="77777777" w:rsidR="00C00F60" w:rsidRDefault="00C00F60" w:rsidP="0071117C">
      <w:pPr>
        <w:spacing w:after="0" w:line="240" w:lineRule="auto"/>
      </w:pPr>
      <w:r>
        <w:separator/>
      </w:r>
    </w:p>
  </w:footnote>
  <w:footnote w:type="continuationSeparator" w:id="0">
    <w:p w14:paraId="24A04164" w14:textId="77777777" w:rsidR="00C00F60" w:rsidRDefault="00C00F60" w:rsidP="00711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3A2F" w14:textId="2CFD6871" w:rsidR="00FB4F7E" w:rsidRDefault="00FB4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060D9" w14:textId="109C8B59" w:rsidR="0071117C" w:rsidRDefault="007111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98184" w14:textId="68695C0E" w:rsidR="00FB4F7E" w:rsidRDefault="00FB4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B409C"/>
    <w:multiLevelType w:val="hybridMultilevel"/>
    <w:tmpl w:val="7A2C86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BB2D6B"/>
    <w:multiLevelType w:val="hybridMultilevel"/>
    <w:tmpl w:val="8C42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714EED"/>
    <w:multiLevelType w:val="hybridMultilevel"/>
    <w:tmpl w:val="D1D0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884B2D"/>
    <w:multiLevelType w:val="hybridMultilevel"/>
    <w:tmpl w:val="4178F740"/>
    <w:lvl w:ilvl="0" w:tplc="138A0BA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853723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1325443">
    <w:abstractNumId w:val="3"/>
  </w:num>
  <w:num w:numId="3" w16cid:durableId="433138162">
    <w:abstractNumId w:val="1"/>
  </w:num>
  <w:num w:numId="4" w16cid:durableId="148864372">
    <w:abstractNumId w:val="0"/>
  </w:num>
  <w:num w:numId="5" w16cid:durableId="1195116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A3F"/>
    <w:rsid w:val="0000717D"/>
    <w:rsid w:val="00007834"/>
    <w:rsid w:val="000258EC"/>
    <w:rsid w:val="00036EB1"/>
    <w:rsid w:val="00055DB9"/>
    <w:rsid w:val="00067B93"/>
    <w:rsid w:val="000A0B89"/>
    <w:rsid w:val="000A395E"/>
    <w:rsid w:val="000B1AE0"/>
    <w:rsid w:val="000C38E5"/>
    <w:rsid w:val="0012063D"/>
    <w:rsid w:val="0015607B"/>
    <w:rsid w:val="00164B24"/>
    <w:rsid w:val="001717D4"/>
    <w:rsid w:val="001A2007"/>
    <w:rsid w:val="001B0D9C"/>
    <w:rsid w:val="001B130C"/>
    <w:rsid w:val="001C2037"/>
    <w:rsid w:val="001D5288"/>
    <w:rsid w:val="001F0C73"/>
    <w:rsid w:val="002054CB"/>
    <w:rsid w:val="00207E88"/>
    <w:rsid w:val="002206C2"/>
    <w:rsid w:val="00234E0A"/>
    <w:rsid w:val="002663BA"/>
    <w:rsid w:val="002970CD"/>
    <w:rsid w:val="00297717"/>
    <w:rsid w:val="002A3DF7"/>
    <w:rsid w:val="002C0030"/>
    <w:rsid w:val="002F02F6"/>
    <w:rsid w:val="00301778"/>
    <w:rsid w:val="00314EC5"/>
    <w:rsid w:val="0032610B"/>
    <w:rsid w:val="00330E61"/>
    <w:rsid w:val="00332561"/>
    <w:rsid w:val="00346785"/>
    <w:rsid w:val="0034684F"/>
    <w:rsid w:val="00353313"/>
    <w:rsid w:val="00380B1F"/>
    <w:rsid w:val="00394270"/>
    <w:rsid w:val="003A7E25"/>
    <w:rsid w:val="003B4F8A"/>
    <w:rsid w:val="003B6293"/>
    <w:rsid w:val="003C1C34"/>
    <w:rsid w:val="003D14F0"/>
    <w:rsid w:val="003D4E11"/>
    <w:rsid w:val="003D6693"/>
    <w:rsid w:val="00405C70"/>
    <w:rsid w:val="0045576E"/>
    <w:rsid w:val="00464E29"/>
    <w:rsid w:val="00473F6A"/>
    <w:rsid w:val="004908F7"/>
    <w:rsid w:val="00492E3B"/>
    <w:rsid w:val="004B152F"/>
    <w:rsid w:val="004B261E"/>
    <w:rsid w:val="004D46EC"/>
    <w:rsid w:val="004E5DAC"/>
    <w:rsid w:val="004E62BB"/>
    <w:rsid w:val="004F13F5"/>
    <w:rsid w:val="00507406"/>
    <w:rsid w:val="00517C38"/>
    <w:rsid w:val="00532E97"/>
    <w:rsid w:val="00544998"/>
    <w:rsid w:val="00550ABB"/>
    <w:rsid w:val="00555768"/>
    <w:rsid w:val="005639B0"/>
    <w:rsid w:val="005639F8"/>
    <w:rsid w:val="005721CD"/>
    <w:rsid w:val="0059719A"/>
    <w:rsid w:val="005A5A5E"/>
    <w:rsid w:val="005A7017"/>
    <w:rsid w:val="005E4931"/>
    <w:rsid w:val="005E66F9"/>
    <w:rsid w:val="006026EB"/>
    <w:rsid w:val="00602B19"/>
    <w:rsid w:val="006337C0"/>
    <w:rsid w:val="006370DD"/>
    <w:rsid w:val="006436A5"/>
    <w:rsid w:val="0065516A"/>
    <w:rsid w:val="0068284B"/>
    <w:rsid w:val="00683927"/>
    <w:rsid w:val="006D6EDE"/>
    <w:rsid w:val="006E0DC3"/>
    <w:rsid w:val="006E799B"/>
    <w:rsid w:val="006F5E00"/>
    <w:rsid w:val="00701277"/>
    <w:rsid w:val="0071117C"/>
    <w:rsid w:val="00716B74"/>
    <w:rsid w:val="007646D2"/>
    <w:rsid w:val="0077457B"/>
    <w:rsid w:val="00777812"/>
    <w:rsid w:val="00790DA4"/>
    <w:rsid w:val="00794A5A"/>
    <w:rsid w:val="00794DD4"/>
    <w:rsid w:val="007A07A0"/>
    <w:rsid w:val="007C3747"/>
    <w:rsid w:val="007C698A"/>
    <w:rsid w:val="007D3B53"/>
    <w:rsid w:val="007D4542"/>
    <w:rsid w:val="007E3889"/>
    <w:rsid w:val="007F3DD7"/>
    <w:rsid w:val="007F497B"/>
    <w:rsid w:val="00826AC8"/>
    <w:rsid w:val="0083561A"/>
    <w:rsid w:val="00855B6B"/>
    <w:rsid w:val="00875CBF"/>
    <w:rsid w:val="00880BB2"/>
    <w:rsid w:val="008B6BA3"/>
    <w:rsid w:val="008D76E4"/>
    <w:rsid w:val="008E0D22"/>
    <w:rsid w:val="008E71D7"/>
    <w:rsid w:val="00905057"/>
    <w:rsid w:val="00923D99"/>
    <w:rsid w:val="00944805"/>
    <w:rsid w:val="0094484A"/>
    <w:rsid w:val="00945BF6"/>
    <w:rsid w:val="00945FA2"/>
    <w:rsid w:val="009511C9"/>
    <w:rsid w:val="00953B7A"/>
    <w:rsid w:val="009552B1"/>
    <w:rsid w:val="009650DD"/>
    <w:rsid w:val="00966102"/>
    <w:rsid w:val="009850E7"/>
    <w:rsid w:val="00990881"/>
    <w:rsid w:val="00993E5D"/>
    <w:rsid w:val="00995E3E"/>
    <w:rsid w:val="009A1C83"/>
    <w:rsid w:val="009A4E0A"/>
    <w:rsid w:val="009B1A3F"/>
    <w:rsid w:val="009C6903"/>
    <w:rsid w:val="009D0E23"/>
    <w:rsid w:val="009D5B9C"/>
    <w:rsid w:val="009E2DF9"/>
    <w:rsid w:val="009E51A5"/>
    <w:rsid w:val="009F0299"/>
    <w:rsid w:val="00A102BC"/>
    <w:rsid w:val="00A35596"/>
    <w:rsid w:val="00A369DD"/>
    <w:rsid w:val="00A55245"/>
    <w:rsid w:val="00A6203A"/>
    <w:rsid w:val="00A7447E"/>
    <w:rsid w:val="00A75423"/>
    <w:rsid w:val="00A75B8A"/>
    <w:rsid w:val="00A8014C"/>
    <w:rsid w:val="00A83C11"/>
    <w:rsid w:val="00A86E48"/>
    <w:rsid w:val="00AB2249"/>
    <w:rsid w:val="00AB4074"/>
    <w:rsid w:val="00AE119E"/>
    <w:rsid w:val="00B1040A"/>
    <w:rsid w:val="00B2632A"/>
    <w:rsid w:val="00B5409C"/>
    <w:rsid w:val="00B6403E"/>
    <w:rsid w:val="00B6780C"/>
    <w:rsid w:val="00BA31E4"/>
    <w:rsid w:val="00BA6379"/>
    <w:rsid w:val="00BA6A63"/>
    <w:rsid w:val="00BD4934"/>
    <w:rsid w:val="00BF0075"/>
    <w:rsid w:val="00BF4A37"/>
    <w:rsid w:val="00C00F60"/>
    <w:rsid w:val="00C02FCC"/>
    <w:rsid w:val="00C06E82"/>
    <w:rsid w:val="00C119A9"/>
    <w:rsid w:val="00C13274"/>
    <w:rsid w:val="00C20779"/>
    <w:rsid w:val="00C600EC"/>
    <w:rsid w:val="00CD19D0"/>
    <w:rsid w:val="00CE01FB"/>
    <w:rsid w:val="00CE044D"/>
    <w:rsid w:val="00D01594"/>
    <w:rsid w:val="00D06A86"/>
    <w:rsid w:val="00D270BD"/>
    <w:rsid w:val="00D465CF"/>
    <w:rsid w:val="00D51209"/>
    <w:rsid w:val="00D54C21"/>
    <w:rsid w:val="00D64184"/>
    <w:rsid w:val="00D86558"/>
    <w:rsid w:val="00D90404"/>
    <w:rsid w:val="00DA1E2B"/>
    <w:rsid w:val="00DB6441"/>
    <w:rsid w:val="00DC1CDF"/>
    <w:rsid w:val="00DC4825"/>
    <w:rsid w:val="00DF20EA"/>
    <w:rsid w:val="00DF4970"/>
    <w:rsid w:val="00E15F56"/>
    <w:rsid w:val="00E1654E"/>
    <w:rsid w:val="00E444DB"/>
    <w:rsid w:val="00E653C9"/>
    <w:rsid w:val="00E65EE2"/>
    <w:rsid w:val="00E7642D"/>
    <w:rsid w:val="00E87C29"/>
    <w:rsid w:val="00EB1500"/>
    <w:rsid w:val="00EE3C12"/>
    <w:rsid w:val="00F14730"/>
    <w:rsid w:val="00F16B61"/>
    <w:rsid w:val="00F3503B"/>
    <w:rsid w:val="00F57073"/>
    <w:rsid w:val="00F818CF"/>
    <w:rsid w:val="00FB4F7E"/>
    <w:rsid w:val="00FB5168"/>
    <w:rsid w:val="00FD1F09"/>
    <w:rsid w:val="00FE69BE"/>
    <w:rsid w:val="00FE6BC3"/>
    <w:rsid w:val="00FE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44CEE"/>
  <w15:docId w15:val="{A3CD3317-BB74-43FB-93A0-56B198A5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1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3889"/>
    <w:pPr>
      <w:spacing w:after="0" w:line="240" w:lineRule="auto"/>
      <w:ind w:left="720"/>
      <w:contextualSpacing/>
    </w:pPr>
    <w:rPr>
      <w:sz w:val="24"/>
      <w:szCs w:val="24"/>
    </w:rPr>
  </w:style>
  <w:style w:type="paragraph" w:styleId="Header">
    <w:name w:val="header"/>
    <w:basedOn w:val="Normal"/>
    <w:link w:val="HeaderChar"/>
    <w:uiPriority w:val="99"/>
    <w:unhideWhenUsed/>
    <w:rsid w:val="00711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17C"/>
  </w:style>
  <w:style w:type="paragraph" w:styleId="Footer">
    <w:name w:val="footer"/>
    <w:basedOn w:val="Normal"/>
    <w:link w:val="FooterChar"/>
    <w:uiPriority w:val="99"/>
    <w:unhideWhenUsed/>
    <w:rsid w:val="00711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519025">
      <w:bodyDiv w:val="1"/>
      <w:marLeft w:val="0"/>
      <w:marRight w:val="0"/>
      <w:marTop w:val="0"/>
      <w:marBottom w:val="0"/>
      <w:divBdr>
        <w:top w:val="none" w:sz="0" w:space="0" w:color="auto"/>
        <w:left w:val="none" w:sz="0" w:space="0" w:color="auto"/>
        <w:bottom w:val="none" w:sz="0" w:space="0" w:color="auto"/>
        <w:right w:val="none" w:sz="0" w:space="0" w:color="auto"/>
      </w:divBdr>
    </w:div>
    <w:div w:id="1193809275">
      <w:bodyDiv w:val="1"/>
      <w:marLeft w:val="0"/>
      <w:marRight w:val="0"/>
      <w:marTop w:val="0"/>
      <w:marBottom w:val="0"/>
      <w:divBdr>
        <w:top w:val="none" w:sz="0" w:space="0" w:color="auto"/>
        <w:left w:val="none" w:sz="0" w:space="0" w:color="auto"/>
        <w:bottom w:val="none" w:sz="0" w:space="0" w:color="auto"/>
        <w:right w:val="none" w:sz="0" w:space="0" w:color="auto"/>
      </w:divBdr>
    </w:div>
    <w:div w:id="129547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teresa jescovitch</cp:lastModifiedBy>
  <cp:revision>7</cp:revision>
  <cp:lastPrinted>2022-09-24T21:30:00Z</cp:lastPrinted>
  <dcterms:created xsi:type="dcterms:W3CDTF">2022-09-24T21:28:00Z</dcterms:created>
  <dcterms:modified xsi:type="dcterms:W3CDTF">2023-06-06T21:49:00Z</dcterms:modified>
</cp:coreProperties>
</file>